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46E4" w14:textId="77777777" w:rsidR="00EA69D9" w:rsidRDefault="00EA69D9" w:rsidP="00EA69D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7672">
        <w:rPr>
          <w:rStyle w:val="normaltextrun"/>
          <w:b/>
          <w:bCs/>
          <w:sz w:val="20"/>
          <w:szCs w:val="20"/>
          <w:lang w:val="kk-KZ"/>
        </w:rPr>
        <w:t> </w:t>
      </w:r>
    </w:p>
    <w:p w14:paraId="6F1E670D" w14:textId="77777777" w:rsidR="00EA69D9" w:rsidRPr="0090036D" w:rsidRDefault="00EA69D9" w:rsidP="00EA69D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7672">
        <w:rPr>
          <w:rStyle w:val="normaltextrun"/>
          <w:sz w:val="20"/>
          <w:szCs w:val="20"/>
          <w:lang w:val="kk-KZ"/>
        </w:rPr>
        <w:t> </w:t>
      </w:r>
      <w:r w:rsidRPr="00C67672">
        <w:rPr>
          <w:rStyle w:val="eop"/>
          <w:sz w:val="20"/>
          <w:szCs w:val="20"/>
          <w:lang w:val="kk-KZ"/>
        </w:rPr>
        <w:t> </w:t>
      </w:r>
      <w:r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14:paraId="7C644FD6" w14:textId="77777777" w:rsidR="00EA69D9" w:rsidRPr="0090036D" w:rsidRDefault="00EA69D9" w:rsidP="00EA69D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2F57B729" w14:textId="77777777" w:rsidR="00EA69D9" w:rsidRPr="00CB5ED6" w:rsidRDefault="00EA69D9" w:rsidP="00EA69D9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531A6175" w14:textId="77777777" w:rsidR="00EA69D9" w:rsidRPr="00E5557B" w:rsidRDefault="00EA69D9" w:rsidP="00EA69D9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36199CDF" w14:textId="77777777" w:rsidR="00EA69D9" w:rsidRDefault="00EA69D9" w:rsidP="00EA69D9">
      <w:pPr>
        <w:tabs>
          <w:tab w:val="left" w:pos="1276"/>
        </w:tabs>
        <w:ind w:left="1276"/>
        <w:jc w:val="both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ab/>
        <w:t xml:space="preserve">Тапсырма атауы </w:t>
      </w:r>
    </w:p>
    <w:p w14:paraId="0FA3E8E9" w14:textId="77777777" w:rsidR="00EA69D9" w:rsidRPr="00B97988" w:rsidRDefault="00EA69D9" w:rsidP="00EA69D9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>
        <w:rPr>
          <w:b/>
          <w:lang w:val="kk-KZ"/>
        </w:rPr>
        <w:tab/>
        <w:t xml:space="preserve">  </w:t>
      </w:r>
      <w:r w:rsidRPr="00B97988">
        <w:rPr>
          <w:b/>
          <w:sz w:val="20"/>
          <w:szCs w:val="20"/>
          <w:lang w:val="kk-KZ"/>
        </w:rPr>
        <w:t>1-СӨЖ. Жер нарығының қалыптасуы және даму ерекшеліктерін талдау</w:t>
      </w:r>
    </w:p>
    <w:p w14:paraId="1E2AFA94" w14:textId="77777777" w:rsidR="00EA69D9" w:rsidRPr="001E304B" w:rsidRDefault="00EA69D9" w:rsidP="00EA69D9">
      <w:pPr>
        <w:tabs>
          <w:tab w:val="left" w:pos="1276"/>
        </w:tabs>
        <w:ind w:left="1321"/>
        <w:jc w:val="both"/>
        <w:rPr>
          <w:rStyle w:val="normaltextrun"/>
          <w:sz w:val="20"/>
          <w:szCs w:val="20"/>
          <w:lang w:val="kk-KZ"/>
        </w:rPr>
      </w:pPr>
      <w:r w:rsidRPr="001E304B">
        <w:rPr>
          <w:rStyle w:val="normaltextrun"/>
          <w:sz w:val="20"/>
          <w:szCs w:val="20"/>
          <w:lang w:val="kk-KZ"/>
        </w:rPr>
        <w:t xml:space="preserve">(100% Аралық бақылаудан </w:t>
      </w:r>
      <w:r>
        <w:rPr>
          <w:rStyle w:val="normaltextrun"/>
          <w:sz w:val="20"/>
          <w:szCs w:val="20"/>
          <w:lang w:val="kk-KZ"/>
        </w:rPr>
        <w:t>20</w:t>
      </w:r>
      <w:r w:rsidRPr="001E304B">
        <w:rPr>
          <w:rStyle w:val="normaltextrun"/>
          <w:sz w:val="20"/>
          <w:szCs w:val="20"/>
          <w:lang w:val="kk-KZ"/>
        </w:rPr>
        <w:t xml:space="preserve"> </w:t>
      </w:r>
      <w:r w:rsidRPr="001E304B">
        <w:rPr>
          <w:sz w:val="20"/>
          <w:szCs w:val="20"/>
          <w:lang w:val="kk-KZ"/>
        </w:rPr>
        <w:t>% баллдар мөлшері</w:t>
      </w:r>
      <w:r w:rsidRPr="001E304B">
        <w:rPr>
          <w:rStyle w:val="normaltextrun"/>
          <w:sz w:val="20"/>
          <w:szCs w:val="20"/>
          <w:lang w:val="kk-KZ"/>
        </w:rPr>
        <w:t xml:space="preserve">, оқу курсының мазмұнын іске асыру күнтізбесінен (кестесінен) көшіру, оқыту және білім беру әдістері) </w:t>
      </w:r>
    </w:p>
    <w:p w14:paraId="71DBC1A0" w14:textId="77777777" w:rsidR="00EA69D9" w:rsidRPr="00844BD1" w:rsidRDefault="00EA69D9" w:rsidP="00EA69D9">
      <w:pPr>
        <w:tabs>
          <w:tab w:val="left" w:pos="1276"/>
        </w:tabs>
        <w:ind w:left="1276"/>
        <w:jc w:val="both"/>
        <w:rPr>
          <w:sz w:val="20"/>
          <w:szCs w:val="20"/>
          <w:lang w:val="kk-KZ"/>
        </w:rPr>
      </w:pPr>
    </w:p>
    <w:p w14:paraId="16A00A5E" w14:textId="77777777" w:rsidR="00EA69D9" w:rsidRPr="00844BD1" w:rsidRDefault="00EA69D9" w:rsidP="00EA69D9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13325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3260"/>
        <w:gridCol w:w="2693"/>
        <w:gridCol w:w="1985"/>
        <w:gridCol w:w="2410"/>
      </w:tblGrid>
      <w:tr w:rsidR="00EA69D9" w:rsidRPr="00B97988" w14:paraId="3EDD194C" w14:textId="77777777" w:rsidTr="007118AF">
        <w:trPr>
          <w:trHeight w:val="300"/>
        </w:trPr>
        <w:tc>
          <w:tcPr>
            <w:tcW w:w="2977" w:type="dxa"/>
            <w:shd w:val="clear" w:color="auto" w:fill="C1E4F5" w:themeFill="accent1" w:themeFillTint="33"/>
            <w:hideMark/>
          </w:tcPr>
          <w:p w14:paraId="14BA79B7" w14:textId="77777777" w:rsidR="00EA69D9" w:rsidRPr="00B97988" w:rsidRDefault="00EA69D9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97988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260" w:type="dxa"/>
            <w:shd w:val="clear" w:color="auto" w:fill="C1E4F5" w:themeFill="accent1" w:themeFillTint="33"/>
            <w:hideMark/>
          </w:tcPr>
          <w:p w14:paraId="50DC127C" w14:textId="77777777" w:rsidR="00EA69D9" w:rsidRPr="00B97988" w:rsidRDefault="00EA69D9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97988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5BDF0F2" w14:textId="77777777" w:rsidR="00EA69D9" w:rsidRPr="00B97988" w:rsidRDefault="00EA69D9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B97988">
              <w:rPr>
                <w:rStyle w:val="normaltextrun"/>
                <w:b/>
                <w:bCs/>
                <w:sz w:val="20"/>
                <w:szCs w:val="20"/>
              </w:rPr>
              <w:t>20-25</w:t>
            </w:r>
            <w:proofErr w:type="gramEnd"/>
            <w:r w:rsidRPr="00B97988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693" w:type="dxa"/>
            <w:shd w:val="clear" w:color="auto" w:fill="C1E4F5" w:themeFill="accent1" w:themeFillTint="33"/>
            <w:hideMark/>
          </w:tcPr>
          <w:p w14:paraId="02D13BD9" w14:textId="77777777" w:rsidR="00EA69D9" w:rsidRPr="00B97988" w:rsidRDefault="00EA69D9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97988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FF1B5B2" w14:textId="77777777" w:rsidR="00EA69D9" w:rsidRPr="00B97988" w:rsidRDefault="00EA69D9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B97988">
              <w:rPr>
                <w:rStyle w:val="normaltextrun"/>
                <w:b/>
                <w:bCs/>
                <w:sz w:val="20"/>
                <w:szCs w:val="20"/>
              </w:rPr>
              <w:t>15-20</w:t>
            </w:r>
            <w:proofErr w:type="gramEnd"/>
            <w:r w:rsidRPr="00B97988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985" w:type="dxa"/>
            <w:shd w:val="clear" w:color="auto" w:fill="C1E4F5" w:themeFill="accent1" w:themeFillTint="33"/>
            <w:hideMark/>
          </w:tcPr>
          <w:p w14:paraId="66D43A8A" w14:textId="77777777" w:rsidR="00EA69D9" w:rsidRPr="00B97988" w:rsidRDefault="00EA69D9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97988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6D6BEE9" w14:textId="77777777" w:rsidR="00EA69D9" w:rsidRPr="00B97988" w:rsidRDefault="00EA69D9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B97988">
              <w:rPr>
                <w:rStyle w:val="normaltextrun"/>
                <w:b/>
                <w:bCs/>
                <w:sz w:val="20"/>
                <w:szCs w:val="20"/>
              </w:rPr>
              <w:t>10-15</w:t>
            </w:r>
            <w:proofErr w:type="gramEnd"/>
            <w:r w:rsidRPr="00B97988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410" w:type="dxa"/>
            <w:shd w:val="clear" w:color="auto" w:fill="C1E4F5" w:themeFill="accent1" w:themeFillTint="33"/>
            <w:hideMark/>
          </w:tcPr>
          <w:p w14:paraId="2766D760" w14:textId="77777777" w:rsidR="00EA69D9" w:rsidRPr="00B97988" w:rsidRDefault="00EA69D9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97988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F61328D" w14:textId="77777777" w:rsidR="00EA69D9" w:rsidRPr="00B97988" w:rsidRDefault="00EA69D9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B97988">
              <w:rPr>
                <w:rStyle w:val="normaltextrun"/>
                <w:b/>
                <w:bCs/>
                <w:sz w:val="20"/>
                <w:szCs w:val="20"/>
              </w:rPr>
              <w:t>0-10</w:t>
            </w:r>
            <w:proofErr w:type="gramEnd"/>
            <w:r w:rsidRPr="00B97988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</w:tr>
      <w:tr w:rsidR="00EA69D9" w:rsidRPr="00EA69D9" w14:paraId="4FE71ACA" w14:textId="77777777" w:rsidTr="007118AF">
        <w:trPr>
          <w:trHeight w:val="300"/>
        </w:trPr>
        <w:tc>
          <w:tcPr>
            <w:tcW w:w="2977" w:type="dxa"/>
            <w:shd w:val="clear" w:color="auto" w:fill="C1E4F5" w:themeFill="accent1" w:themeFillTint="33"/>
            <w:vAlign w:val="center"/>
            <w:hideMark/>
          </w:tcPr>
          <w:p w14:paraId="43205CCA" w14:textId="77777777" w:rsidR="00EA69D9" w:rsidRPr="00B97988" w:rsidRDefault="00EA69D9" w:rsidP="007118AF">
            <w:pPr>
              <w:rPr>
                <w:b/>
                <w:sz w:val="20"/>
                <w:szCs w:val="20"/>
              </w:rPr>
            </w:pPr>
            <w:r w:rsidRPr="00B97988">
              <w:rPr>
                <w:rStyle w:val="normaltextrun"/>
                <w:bCs/>
                <w:sz w:val="20"/>
                <w:szCs w:val="20"/>
              </w:rPr>
              <w:t> </w:t>
            </w:r>
            <w:r w:rsidRPr="00B97988">
              <w:rPr>
                <w:rStyle w:val="normaltextrun"/>
                <w:sz w:val="20"/>
                <w:szCs w:val="20"/>
              </w:rPr>
              <w:t> </w:t>
            </w:r>
          </w:p>
          <w:p w14:paraId="4B94859A" w14:textId="77777777" w:rsidR="00EA69D9" w:rsidRPr="00B97988" w:rsidRDefault="00EA69D9" w:rsidP="007118AF">
            <w:pPr>
              <w:rPr>
                <w:b/>
                <w:sz w:val="20"/>
                <w:szCs w:val="20"/>
              </w:rPr>
            </w:pPr>
            <w:proofErr w:type="spellStart"/>
            <w:r w:rsidRPr="00B97988">
              <w:rPr>
                <w:sz w:val="20"/>
                <w:szCs w:val="20"/>
              </w:rPr>
              <w:t>Тақырыпты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ашу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және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кіріспе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бөлік</w:t>
            </w:r>
            <w:proofErr w:type="spellEnd"/>
          </w:p>
        </w:tc>
        <w:tc>
          <w:tcPr>
            <w:tcW w:w="3260" w:type="dxa"/>
            <w:shd w:val="clear" w:color="auto" w:fill="C1E4F5" w:themeFill="accent1" w:themeFillTint="33"/>
          </w:tcPr>
          <w:p w14:paraId="1BD64515" w14:textId="77777777" w:rsidR="00EA69D9" w:rsidRPr="00B97988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 xml:space="preserve"> </w:t>
            </w:r>
            <w:r w:rsidRPr="007967A2">
              <w:rPr>
                <w:sz w:val="20"/>
                <w:szCs w:val="20"/>
                <w:lang w:val="kk-KZ"/>
              </w:rPr>
              <w:t>Тақырып толық әрі жүйелі ашылған, өзектілігі, мақсаты мен міндеттері нақты көрсетілген</w:t>
            </w:r>
          </w:p>
        </w:tc>
        <w:tc>
          <w:tcPr>
            <w:tcW w:w="2693" w:type="dxa"/>
            <w:shd w:val="clear" w:color="auto" w:fill="C1E4F5" w:themeFill="accent1" w:themeFillTint="33"/>
          </w:tcPr>
          <w:p w14:paraId="0624EBD5" w14:textId="77777777" w:rsidR="00EA69D9" w:rsidRPr="00B97988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>Тақырып жеткілікті ашылған, бірақ кейбір аспектілер толық емес</w:t>
            </w:r>
          </w:p>
        </w:tc>
        <w:tc>
          <w:tcPr>
            <w:tcW w:w="1985" w:type="dxa"/>
            <w:shd w:val="clear" w:color="auto" w:fill="C1E4F5" w:themeFill="accent1" w:themeFillTint="33"/>
          </w:tcPr>
          <w:p w14:paraId="5177FC81" w14:textId="77777777" w:rsidR="00EA69D9" w:rsidRPr="00B97988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>Тақырып ішінара ашылған, кіріспе жалпылама</w:t>
            </w:r>
          </w:p>
        </w:tc>
        <w:tc>
          <w:tcPr>
            <w:tcW w:w="2410" w:type="dxa"/>
            <w:shd w:val="clear" w:color="auto" w:fill="C1E4F5" w:themeFill="accent1" w:themeFillTint="33"/>
          </w:tcPr>
          <w:p w14:paraId="031ECE90" w14:textId="77777777" w:rsidR="00EA69D9" w:rsidRPr="00B97988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>Тақырып ашылмаған немесе түсініксіз берілген</w:t>
            </w:r>
          </w:p>
        </w:tc>
      </w:tr>
      <w:tr w:rsidR="00EA69D9" w:rsidRPr="00EA69D9" w14:paraId="6B3510D1" w14:textId="77777777" w:rsidTr="007118AF">
        <w:trPr>
          <w:trHeight w:val="300"/>
        </w:trPr>
        <w:tc>
          <w:tcPr>
            <w:tcW w:w="2977" w:type="dxa"/>
            <w:shd w:val="clear" w:color="auto" w:fill="C1E4F5" w:themeFill="accent1" w:themeFillTint="33"/>
            <w:vAlign w:val="center"/>
          </w:tcPr>
          <w:p w14:paraId="6FFBA53A" w14:textId="77777777" w:rsidR="00EA69D9" w:rsidRPr="00B97988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>Теориялық негіздер мен әдебиетке шолу</w:t>
            </w:r>
          </w:p>
        </w:tc>
        <w:tc>
          <w:tcPr>
            <w:tcW w:w="3260" w:type="dxa"/>
            <w:shd w:val="clear" w:color="auto" w:fill="C1E4F5" w:themeFill="accent1" w:themeFillTint="33"/>
          </w:tcPr>
          <w:p w14:paraId="23FE9DDB" w14:textId="77777777" w:rsidR="00EA69D9" w:rsidRPr="00B97988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>Жер нарығының қалыптасуы мен дамуына байланысты толық ғылыми талдау жасалған, деректер жеткілікті</w:t>
            </w:r>
          </w:p>
        </w:tc>
        <w:tc>
          <w:tcPr>
            <w:tcW w:w="2693" w:type="dxa"/>
            <w:shd w:val="clear" w:color="auto" w:fill="C1E4F5" w:themeFill="accent1" w:themeFillTint="33"/>
          </w:tcPr>
          <w:p w14:paraId="79FA90BB" w14:textId="77777777" w:rsidR="00EA69D9" w:rsidRPr="00B97988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>Негізгі теориялық деректер бар, бірақ кейбір тұстар толық емес</w:t>
            </w:r>
          </w:p>
        </w:tc>
        <w:tc>
          <w:tcPr>
            <w:tcW w:w="1985" w:type="dxa"/>
            <w:shd w:val="clear" w:color="auto" w:fill="C1E4F5" w:themeFill="accent1" w:themeFillTint="33"/>
          </w:tcPr>
          <w:p w14:paraId="1C8F3C4A" w14:textId="77777777" w:rsidR="00EA69D9" w:rsidRPr="00B97988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 xml:space="preserve"> Тек негізгі ұғымдар ғана көрсетілген, әдебиетке сілтемелер аз</w:t>
            </w:r>
          </w:p>
        </w:tc>
        <w:tc>
          <w:tcPr>
            <w:tcW w:w="2410" w:type="dxa"/>
            <w:shd w:val="clear" w:color="auto" w:fill="C1E4F5" w:themeFill="accent1" w:themeFillTint="33"/>
          </w:tcPr>
          <w:p w14:paraId="3E089B28" w14:textId="77777777" w:rsidR="00EA69D9" w:rsidRPr="00B97988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>Теориялық бөлім жоқ немесе қате берілген</w:t>
            </w:r>
          </w:p>
        </w:tc>
      </w:tr>
      <w:tr w:rsidR="00EA69D9" w:rsidRPr="00B97988" w14:paraId="4EE3499A" w14:textId="77777777" w:rsidTr="007118AF">
        <w:trPr>
          <w:trHeight w:val="300"/>
        </w:trPr>
        <w:tc>
          <w:tcPr>
            <w:tcW w:w="2977" w:type="dxa"/>
            <w:shd w:val="clear" w:color="auto" w:fill="C1E4F5" w:themeFill="accent1" w:themeFillTint="33"/>
            <w:vAlign w:val="center"/>
          </w:tcPr>
          <w:p w14:paraId="6DD3001C" w14:textId="77777777" w:rsidR="00EA69D9" w:rsidRPr="00B97988" w:rsidRDefault="00EA69D9" w:rsidP="007118AF">
            <w:pPr>
              <w:tabs>
                <w:tab w:val="left" w:pos="1276"/>
              </w:tabs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>Қазақстандағы жер нарығының дамуын талдау</w:t>
            </w:r>
          </w:p>
        </w:tc>
        <w:tc>
          <w:tcPr>
            <w:tcW w:w="3260" w:type="dxa"/>
            <w:shd w:val="clear" w:color="auto" w:fill="C1E4F5" w:themeFill="accent1" w:themeFillTint="33"/>
          </w:tcPr>
          <w:p w14:paraId="52B81873" w14:textId="77777777" w:rsidR="00EA69D9" w:rsidRPr="00B97988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>Қазақстандағы тәжірибе жан-жақты қарастырылған, нақты деректер, статистика қолданылған</w:t>
            </w:r>
          </w:p>
        </w:tc>
        <w:tc>
          <w:tcPr>
            <w:tcW w:w="2693" w:type="dxa"/>
            <w:shd w:val="clear" w:color="auto" w:fill="C1E4F5" w:themeFill="accent1" w:themeFillTint="33"/>
          </w:tcPr>
          <w:p w14:paraId="7B8ECB5D" w14:textId="77777777" w:rsidR="00EA69D9" w:rsidRPr="00B97988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>Қазақстанға қатысты деректер бар, бірақ толық емес</w:t>
            </w:r>
          </w:p>
        </w:tc>
        <w:tc>
          <w:tcPr>
            <w:tcW w:w="1985" w:type="dxa"/>
            <w:shd w:val="clear" w:color="auto" w:fill="C1E4F5" w:themeFill="accent1" w:themeFillTint="33"/>
          </w:tcPr>
          <w:p w14:paraId="301CBBF4" w14:textId="77777777" w:rsidR="00EA69D9" w:rsidRPr="00B97988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97988">
              <w:rPr>
                <w:sz w:val="20"/>
                <w:szCs w:val="20"/>
              </w:rPr>
              <w:t>Жалпылама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сипаттама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ғана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берілген</w:t>
            </w:r>
            <w:proofErr w:type="spellEnd"/>
          </w:p>
        </w:tc>
        <w:tc>
          <w:tcPr>
            <w:tcW w:w="2410" w:type="dxa"/>
            <w:shd w:val="clear" w:color="auto" w:fill="C1E4F5" w:themeFill="accent1" w:themeFillTint="33"/>
          </w:tcPr>
          <w:p w14:paraId="59633B35" w14:textId="77777777" w:rsidR="00EA69D9" w:rsidRPr="00B97988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97988">
              <w:rPr>
                <w:sz w:val="20"/>
                <w:szCs w:val="20"/>
              </w:rPr>
              <w:t>Қазақстан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тәжірибесі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мүлде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қарастырылмаған</w:t>
            </w:r>
            <w:proofErr w:type="spellEnd"/>
          </w:p>
        </w:tc>
      </w:tr>
      <w:tr w:rsidR="00EA69D9" w:rsidRPr="00B97988" w14:paraId="6F3C9A71" w14:textId="77777777" w:rsidTr="007118AF">
        <w:trPr>
          <w:trHeight w:val="300"/>
        </w:trPr>
        <w:tc>
          <w:tcPr>
            <w:tcW w:w="2977" w:type="dxa"/>
            <w:shd w:val="clear" w:color="auto" w:fill="C1E4F5" w:themeFill="accent1" w:themeFillTint="33"/>
            <w:vAlign w:val="center"/>
          </w:tcPr>
          <w:p w14:paraId="008B81A0" w14:textId="77777777" w:rsidR="00EA69D9" w:rsidRPr="00B97988" w:rsidRDefault="00EA69D9" w:rsidP="007118A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proofErr w:type="spellStart"/>
            <w:r w:rsidRPr="00B97988">
              <w:rPr>
                <w:sz w:val="20"/>
                <w:szCs w:val="20"/>
              </w:rPr>
              <w:t>Халықаралық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тәжірибемен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салыстыру</w:t>
            </w:r>
            <w:proofErr w:type="spellEnd"/>
          </w:p>
        </w:tc>
        <w:tc>
          <w:tcPr>
            <w:tcW w:w="3260" w:type="dxa"/>
            <w:shd w:val="clear" w:color="auto" w:fill="C1E4F5" w:themeFill="accent1" w:themeFillTint="33"/>
          </w:tcPr>
          <w:p w14:paraId="02F88117" w14:textId="77777777" w:rsidR="00EA69D9" w:rsidRPr="00B97988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>Шетел тәжірибесімен салыстырмалы талдау жасалған, ұқсастықтар мен айырмашылықтар анықталған</w:t>
            </w:r>
          </w:p>
        </w:tc>
        <w:tc>
          <w:tcPr>
            <w:tcW w:w="2693" w:type="dxa"/>
            <w:shd w:val="clear" w:color="auto" w:fill="C1E4F5" w:themeFill="accent1" w:themeFillTint="33"/>
          </w:tcPr>
          <w:p w14:paraId="127CF80C" w14:textId="77777777" w:rsidR="00EA69D9" w:rsidRPr="00B97988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>Халықаралық тәжірибе бар, бірақ салыстыру толық емес</w:t>
            </w:r>
          </w:p>
        </w:tc>
        <w:tc>
          <w:tcPr>
            <w:tcW w:w="1985" w:type="dxa"/>
            <w:shd w:val="clear" w:color="auto" w:fill="C1E4F5" w:themeFill="accent1" w:themeFillTint="33"/>
          </w:tcPr>
          <w:p w14:paraId="5F44952C" w14:textId="77777777" w:rsidR="00EA69D9" w:rsidRPr="00B97988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</w:rPr>
              <w:t xml:space="preserve">Тек </w:t>
            </w:r>
            <w:proofErr w:type="spellStart"/>
            <w:r w:rsidRPr="00B97988">
              <w:rPr>
                <w:sz w:val="20"/>
                <w:szCs w:val="20"/>
              </w:rPr>
              <w:t>қысқаша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мәлімет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берілген</w:t>
            </w:r>
            <w:proofErr w:type="spellEnd"/>
          </w:p>
        </w:tc>
        <w:tc>
          <w:tcPr>
            <w:tcW w:w="2410" w:type="dxa"/>
            <w:shd w:val="clear" w:color="auto" w:fill="C1E4F5" w:themeFill="accent1" w:themeFillTint="33"/>
          </w:tcPr>
          <w:p w14:paraId="651B9C00" w14:textId="77777777" w:rsidR="00EA69D9" w:rsidRPr="00B97988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B97988">
              <w:rPr>
                <w:sz w:val="20"/>
                <w:szCs w:val="20"/>
              </w:rPr>
              <w:t>Халықаралық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тәжірибе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қарастырылмаған</w:t>
            </w:r>
            <w:proofErr w:type="spellEnd"/>
          </w:p>
        </w:tc>
      </w:tr>
    </w:tbl>
    <w:p w14:paraId="02FDD737" w14:textId="77777777" w:rsidR="00EA69D9" w:rsidRPr="00B97988" w:rsidRDefault="00EA69D9" w:rsidP="00EA69D9">
      <w:pPr>
        <w:rPr>
          <w:sz w:val="20"/>
          <w:szCs w:val="20"/>
          <w:lang w:val="kk-KZ"/>
        </w:rPr>
      </w:pPr>
    </w:p>
    <w:p w14:paraId="5F361DB0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3A1DD86F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2604EF98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266868D2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0E8A0886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6075B40D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1E89397B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116EE699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669136EC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6BF4F68A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2FA3012C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1B70C456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5028D86E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4A03CED9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0F234156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568E464D" w14:textId="77777777" w:rsidR="00EA69D9" w:rsidRDefault="00EA69D9" w:rsidP="00EA69D9">
      <w:pPr>
        <w:tabs>
          <w:tab w:val="left" w:pos="1276"/>
        </w:tabs>
        <w:ind w:left="1276"/>
        <w:jc w:val="both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ab/>
      </w:r>
    </w:p>
    <w:p w14:paraId="2B2BCB72" w14:textId="77777777" w:rsidR="00EA69D9" w:rsidRDefault="00EA69D9" w:rsidP="00EA69D9">
      <w:pPr>
        <w:tabs>
          <w:tab w:val="left" w:pos="1276"/>
        </w:tabs>
        <w:ind w:left="1276"/>
        <w:jc w:val="both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</w:p>
    <w:p w14:paraId="4A28953A" w14:textId="77777777" w:rsidR="00EA69D9" w:rsidRPr="008E6940" w:rsidRDefault="00EA69D9" w:rsidP="00EA69D9">
      <w:pPr>
        <w:tabs>
          <w:tab w:val="left" w:pos="1276"/>
        </w:tabs>
        <w:jc w:val="both"/>
        <w:rPr>
          <w:rStyle w:val="normaltextrun"/>
          <w:b/>
          <w:sz w:val="20"/>
          <w:szCs w:val="20"/>
          <w:lang w:val="kk-KZ"/>
        </w:rPr>
      </w:pPr>
      <w:r>
        <w:rPr>
          <w:b/>
          <w:lang w:val="kk-KZ"/>
        </w:rPr>
        <w:tab/>
      </w:r>
      <w:r>
        <w:rPr>
          <w:b/>
          <w:sz w:val="20"/>
          <w:szCs w:val="20"/>
          <w:lang w:val="kk-KZ"/>
        </w:rPr>
        <w:t>2</w:t>
      </w:r>
      <w:r w:rsidRPr="00B97988">
        <w:rPr>
          <w:b/>
          <w:sz w:val="20"/>
          <w:szCs w:val="20"/>
          <w:lang w:val="kk-KZ"/>
        </w:rPr>
        <w:t xml:space="preserve">-СӨЖ. </w:t>
      </w:r>
      <w:r w:rsidRPr="008E6940">
        <w:rPr>
          <w:b/>
          <w:sz w:val="20"/>
          <w:szCs w:val="20"/>
          <w:lang w:val="kk-KZ"/>
        </w:rPr>
        <w:t>Жер телімдерінің бағалау әдістері: теориясы мен практикасын талдау</w:t>
      </w:r>
      <w:r w:rsidRPr="008E6940">
        <w:rPr>
          <w:rStyle w:val="normaltextrun"/>
          <w:b/>
          <w:sz w:val="20"/>
          <w:szCs w:val="20"/>
          <w:lang w:val="kk-KZ"/>
        </w:rPr>
        <w:t xml:space="preserve"> </w:t>
      </w:r>
    </w:p>
    <w:p w14:paraId="11F1B07C" w14:textId="77777777" w:rsidR="00EA69D9" w:rsidRPr="001E304B" w:rsidRDefault="00EA69D9" w:rsidP="00EA69D9">
      <w:pPr>
        <w:tabs>
          <w:tab w:val="left" w:pos="1276"/>
        </w:tabs>
        <w:jc w:val="both"/>
        <w:rPr>
          <w:rStyle w:val="normaltextrun"/>
          <w:sz w:val="20"/>
          <w:szCs w:val="20"/>
          <w:lang w:val="kk-KZ"/>
        </w:rPr>
      </w:pPr>
      <w:r>
        <w:rPr>
          <w:rStyle w:val="normaltextrun"/>
          <w:sz w:val="20"/>
          <w:szCs w:val="20"/>
          <w:lang w:val="kk-KZ"/>
        </w:rPr>
        <w:tab/>
      </w:r>
      <w:r w:rsidRPr="001E304B">
        <w:rPr>
          <w:rStyle w:val="normaltextrun"/>
          <w:sz w:val="20"/>
          <w:szCs w:val="20"/>
          <w:lang w:val="kk-KZ"/>
        </w:rPr>
        <w:t xml:space="preserve">(100% Аралық бақылаудан </w:t>
      </w:r>
      <w:r>
        <w:rPr>
          <w:rStyle w:val="normaltextrun"/>
          <w:sz w:val="20"/>
          <w:szCs w:val="20"/>
          <w:lang w:val="kk-KZ"/>
        </w:rPr>
        <w:t>10</w:t>
      </w:r>
      <w:r w:rsidRPr="001E304B">
        <w:rPr>
          <w:rStyle w:val="normaltextrun"/>
          <w:sz w:val="20"/>
          <w:szCs w:val="20"/>
          <w:lang w:val="kk-KZ"/>
        </w:rPr>
        <w:t xml:space="preserve"> </w:t>
      </w:r>
      <w:r w:rsidRPr="001E304B">
        <w:rPr>
          <w:sz w:val="20"/>
          <w:szCs w:val="20"/>
          <w:lang w:val="kk-KZ"/>
        </w:rPr>
        <w:t>% баллдар мөлшері</w:t>
      </w:r>
      <w:r w:rsidRPr="001E304B">
        <w:rPr>
          <w:rStyle w:val="normaltextrun"/>
          <w:sz w:val="20"/>
          <w:szCs w:val="20"/>
          <w:lang w:val="kk-KZ"/>
        </w:rPr>
        <w:t xml:space="preserve">, оқу курсының мазмұнын іске асыру күнтізбесінен (кестесінен) көшіру, оқыту және білім беру әдістері) </w:t>
      </w:r>
    </w:p>
    <w:p w14:paraId="000C336F" w14:textId="77777777" w:rsidR="00EA69D9" w:rsidRPr="00844BD1" w:rsidRDefault="00EA69D9" w:rsidP="00EA69D9">
      <w:pPr>
        <w:tabs>
          <w:tab w:val="left" w:pos="1276"/>
        </w:tabs>
        <w:ind w:left="1276"/>
        <w:jc w:val="both"/>
        <w:rPr>
          <w:sz w:val="20"/>
          <w:szCs w:val="20"/>
          <w:lang w:val="kk-KZ"/>
        </w:rPr>
      </w:pPr>
    </w:p>
    <w:p w14:paraId="6F1DC725" w14:textId="77777777" w:rsidR="00EA69D9" w:rsidRPr="00844BD1" w:rsidRDefault="00EA69D9" w:rsidP="00EA69D9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13183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3544"/>
        <w:gridCol w:w="2835"/>
        <w:gridCol w:w="2268"/>
        <w:gridCol w:w="2271"/>
      </w:tblGrid>
      <w:tr w:rsidR="00EA69D9" w:rsidRPr="008A6064" w14:paraId="16A51C05" w14:textId="77777777" w:rsidTr="007118AF">
        <w:trPr>
          <w:trHeight w:val="300"/>
        </w:trPr>
        <w:tc>
          <w:tcPr>
            <w:tcW w:w="2265" w:type="dxa"/>
            <w:shd w:val="clear" w:color="auto" w:fill="C1E4F5" w:themeFill="accent1" w:themeFillTint="33"/>
            <w:hideMark/>
          </w:tcPr>
          <w:p w14:paraId="646DBB85" w14:textId="77777777" w:rsidR="00EA69D9" w:rsidRPr="008A6064" w:rsidRDefault="00EA69D9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8A6064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544" w:type="dxa"/>
            <w:shd w:val="clear" w:color="auto" w:fill="C1E4F5" w:themeFill="accent1" w:themeFillTint="33"/>
            <w:hideMark/>
          </w:tcPr>
          <w:p w14:paraId="60BFC624" w14:textId="77777777" w:rsidR="00EA69D9" w:rsidRPr="008A6064" w:rsidRDefault="00EA69D9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8A6064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8213157" w14:textId="77777777" w:rsidR="00EA69D9" w:rsidRPr="008A6064" w:rsidRDefault="00EA69D9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8A6064">
              <w:rPr>
                <w:rStyle w:val="normaltextrun"/>
                <w:b/>
                <w:bCs/>
                <w:sz w:val="20"/>
                <w:szCs w:val="20"/>
              </w:rPr>
              <w:t>20-25</w:t>
            </w:r>
            <w:proofErr w:type="gramEnd"/>
            <w:r w:rsidRPr="008A6064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835" w:type="dxa"/>
            <w:shd w:val="clear" w:color="auto" w:fill="C1E4F5" w:themeFill="accent1" w:themeFillTint="33"/>
            <w:hideMark/>
          </w:tcPr>
          <w:p w14:paraId="6C6E9D69" w14:textId="77777777" w:rsidR="00EA69D9" w:rsidRPr="008A6064" w:rsidRDefault="00EA69D9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8A6064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A99B7EF" w14:textId="77777777" w:rsidR="00EA69D9" w:rsidRPr="008A6064" w:rsidRDefault="00EA69D9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8A6064">
              <w:rPr>
                <w:rStyle w:val="normaltextrun"/>
                <w:b/>
                <w:bCs/>
                <w:sz w:val="20"/>
                <w:szCs w:val="20"/>
              </w:rPr>
              <w:t>15-20</w:t>
            </w:r>
            <w:proofErr w:type="gramEnd"/>
            <w:r w:rsidRPr="008A6064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268" w:type="dxa"/>
            <w:shd w:val="clear" w:color="auto" w:fill="C1E4F5" w:themeFill="accent1" w:themeFillTint="33"/>
            <w:hideMark/>
          </w:tcPr>
          <w:p w14:paraId="26323028" w14:textId="77777777" w:rsidR="00EA69D9" w:rsidRPr="008A6064" w:rsidRDefault="00EA69D9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8A6064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E6E2A52" w14:textId="77777777" w:rsidR="00EA69D9" w:rsidRPr="008A6064" w:rsidRDefault="00EA69D9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8A6064">
              <w:rPr>
                <w:rStyle w:val="normaltextrun"/>
                <w:b/>
                <w:bCs/>
                <w:sz w:val="20"/>
                <w:szCs w:val="20"/>
              </w:rPr>
              <w:t>10-15</w:t>
            </w:r>
            <w:proofErr w:type="gramEnd"/>
            <w:r w:rsidRPr="008A6064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271" w:type="dxa"/>
            <w:shd w:val="clear" w:color="auto" w:fill="C1E4F5" w:themeFill="accent1" w:themeFillTint="33"/>
            <w:hideMark/>
          </w:tcPr>
          <w:p w14:paraId="135A8A0C" w14:textId="77777777" w:rsidR="00EA69D9" w:rsidRPr="008A6064" w:rsidRDefault="00EA69D9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8A6064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36EA463" w14:textId="77777777" w:rsidR="00EA69D9" w:rsidRPr="008A6064" w:rsidRDefault="00EA69D9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8A6064">
              <w:rPr>
                <w:rStyle w:val="normaltextrun"/>
                <w:b/>
                <w:bCs/>
                <w:sz w:val="20"/>
                <w:szCs w:val="20"/>
              </w:rPr>
              <w:t>0-10</w:t>
            </w:r>
            <w:proofErr w:type="gramEnd"/>
            <w:r w:rsidRPr="008A6064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</w:tr>
      <w:tr w:rsidR="00EA69D9" w:rsidRPr="00EA69D9" w14:paraId="08201F52" w14:textId="77777777" w:rsidTr="007118AF">
        <w:trPr>
          <w:trHeight w:val="300"/>
        </w:trPr>
        <w:tc>
          <w:tcPr>
            <w:tcW w:w="2265" w:type="dxa"/>
            <w:shd w:val="clear" w:color="auto" w:fill="C1E4F5" w:themeFill="accent1" w:themeFillTint="33"/>
            <w:hideMark/>
          </w:tcPr>
          <w:p w14:paraId="5730AC2E" w14:textId="77777777" w:rsidR="00EA69D9" w:rsidRPr="008A6064" w:rsidRDefault="00EA69D9" w:rsidP="007118AF">
            <w:pPr>
              <w:jc w:val="both"/>
              <w:rPr>
                <w:b/>
                <w:sz w:val="20"/>
                <w:szCs w:val="20"/>
              </w:rPr>
            </w:pPr>
            <w:r w:rsidRPr="008A6064">
              <w:rPr>
                <w:rStyle w:val="normaltextrun"/>
                <w:bCs/>
                <w:sz w:val="20"/>
                <w:szCs w:val="20"/>
              </w:rPr>
              <w:t> </w:t>
            </w:r>
            <w:r w:rsidRPr="008A6064">
              <w:rPr>
                <w:rStyle w:val="normaltextrun"/>
                <w:sz w:val="20"/>
                <w:szCs w:val="20"/>
              </w:rPr>
              <w:t> </w:t>
            </w:r>
          </w:p>
          <w:p w14:paraId="014A3BAE" w14:textId="77777777" w:rsidR="00EA69D9" w:rsidRPr="008A6064" w:rsidRDefault="00EA69D9" w:rsidP="007118A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A6064">
              <w:rPr>
                <w:sz w:val="20"/>
                <w:szCs w:val="20"/>
              </w:rPr>
              <w:t>Тақырыпты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ашу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және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кіріспе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бөлік</w:t>
            </w:r>
            <w:proofErr w:type="spellEnd"/>
          </w:p>
        </w:tc>
        <w:tc>
          <w:tcPr>
            <w:tcW w:w="3544" w:type="dxa"/>
            <w:shd w:val="clear" w:color="auto" w:fill="C1E4F5" w:themeFill="accent1" w:themeFillTint="33"/>
          </w:tcPr>
          <w:p w14:paraId="17E022F5" w14:textId="77777777" w:rsidR="00EA69D9" w:rsidRPr="008A6064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A6064">
              <w:rPr>
                <w:sz w:val="20"/>
                <w:szCs w:val="20"/>
                <w:lang w:val="kk-KZ"/>
              </w:rPr>
              <w:t xml:space="preserve"> </w:t>
            </w:r>
            <w:r w:rsidRPr="000E55E0">
              <w:rPr>
                <w:sz w:val="20"/>
                <w:szCs w:val="20"/>
                <w:lang w:val="kk-KZ"/>
              </w:rPr>
              <w:t xml:space="preserve">Тақырыптың өзектілігі нақты көрсетілген, мақсат пен міндеттер дұрыс қойылған, логикалық құрылымы </w:t>
            </w:r>
            <w:r w:rsidRPr="008A6064">
              <w:rPr>
                <w:sz w:val="20"/>
                <w:szCs w:val="20"/>
                <w:lang w:val="kk-KZ"/>
              </w:rPr>
              <w:t>дұрыс</w:t>
            </w:r>
          </w:p>
        </w:tc>
        <w:tc>
          <w:tcPr>
            <w:tcW w:w="2835" w:type="dxa"/>
            <w:shd w:val="clear" w:color="auto" w:fill="C1E4F5" w:themeFill="accent1" w:themeFillTint="33"/>
          </w:tcPr>
          <w:p w14:paraId="0CA9D2F2" w14:textId="77777777" w:rsidR="00EA69D9" w:rsidRPr="008A6064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A6064">
              <w:rPr>
                <w:sz w:val="20"/>
                <w:szCs w:val="20"/>
                <w:lang w:val="kk-KZ"/>
              </w:rPr>
              <w:t>Тақырып ашылған, бірақ кейбір аспектілер толық емес</w:t>
            </w:r>
          </w:p>
        </w:tc>
        <w:tc>
          <w:tcPr>
            <w:tcW w:w="2268" w:type="dxa"/>
            <w:shd w:val="clear" w:color="auto" w:fill="C1E4F5" w:themeFill="accent1" w:themeFillTint="33"/>
          </w:tcPr>
          <w:p w14:paraId="6A0E46E5" w14:textId="77777777" w:rsidR="00EA69D9" w:rsidRPr="008A6064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A6064">
              <w:rPr>
                <w:sz w:val="20"/>
                <w:szCs w:val="20"/>
                <w:lang w:val="kk-KZ"/>
              </w:rPr>
              <w:t>Тақырып ішінара ашылған, кіріспе жалпылама</w:t>
            </w:r>
          </w:p>
        </w:tc>
        <w:tc>
          <w:tcPr>
            <w:tcW w:w="2271" w:type="dxa"/>
            <w:shd w:val="clear" w:color="auto" w:fill="C1E4F5" w:themeFill="accent1" w:themeFillTint="33"/>
          </w:tcPr>
          <w:p w14:paraId="40C2B17F" w14:textId="77777777" w:rsidR="00EA69D9" w:rsidRPr="008A6064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A6064">
              <w:rPr>
                <w:sz w:val="20"/>
                <w:szCs w:val="20"/>
                <w:lang w:val="kk-KZ"/>
              </w:rPr>
              <w:t>Тақырып түсініксіз, мақсат пен міндет жоқ</w:t>
            </w:r>
          </w:p>
        </w:tc>
      </w:tr>
      <w:tr w:rsidR="00EA69D9" w:rsidRPr="00EA69D9" w14:paraId="4113DE61" w14:textId="77777777" w:rsidTr="007118AF">
        <w:trPr>
          <w:trHeight w:val="300"/>
        </w:trPr>
        <w:tc>
          <w:tcPr>
            <w:tcW w:w="2265" w:type="dxa"/>
            <w:shd w:val="clear" w:color="auto" w:fill="C1E4F5" w:themeFill="accent1" w:themeFillTint="33"/>
          </w:tcPr>
          <w:p w14:paraId="535E3985" w14:textId="77777777" w:rsidR="00EA69D9" w:rsidRPr="008A6064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8A6064">
              <w:rPr>
                <w:sz w:val="20"/>
                <w:szCs w:val="20"/>
                <w:lang w:val="kk-KZ"/>
              </w:rPr>
              <w:t>Теориялық негіздер мен әдебиетке шолу</w:t>
            </w:r>
          </w:p>
        </w:tc>
        <w:tc>
          <w:tcPr>
            <w:tcW w:w="3544" w:type="dxa"/>
            <w:shd w:val="clear" w:color="auto" w:fill="C1E4F5" w:themeFill="accent1" w:themeFillTint="33"/>
          </w:tcPr>
          <w:p w14:paraId="60D18E03" w14:textId="77777777" w:rsidR="00EA69D9" w:rsidRPr="008A6064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8A6064">
              <w:rPr>
                <w:sz w:val="20"/>
                <w:szCs w:val="20"/>
                <w:lang w:val="kk-KZ"/>
              </w:rPr>
              <w:t>Жер телімдерін бағалау әдістерінің теориялық негіздері толық ашылған, ғылыми әдебиеттерге кең сілтеме жасалған</w:t>
            </w:r>
          </w:p>
        </w:tc>
        <w:tc>
          <w:tcPr>
            <w:tcW w:w="2835" w:type="dxa"/>
            <w:shd w:val="clear" w:color="auto" w:fill="C1E4F5" w:themeFill="accent1" w:themeFillTint="33"/>
          </w:tcPr>
          <w:p w14:paraId="6241FC1A" w14:textId="77777777" w:rsidR="00EA69D9" w:rsidRPr="008A6064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8A6064">
              <w:rPr>
                <w:sz w:val="20"/>
                <w:szCs w:val="20"/>
                <w:lang w:val="kk-KZ"/>
              </w:rPr>
              <w:t>Негізгі әдістер қарастырылған, бірақ кейбір теориялық түсініктер жеткіліксіз</w:t>
            </w:r>
          </w:p>
        </w:tc>
        <w:tc>
          <w:tcPr>
            <w:tcW w:w="2268" w:type="dxa"/>
            <w:shd w:val="clear" w:color="auto" w:fill="C1E4F5" w:themeFill="accent1" w:themeFillTint="33"/>
          </w:tcPr>
          <w:p w14:paraId="18716AAF" w14:textId="77777777" w:rsidR="00EA69D9" w:rsidRPr="008A6064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8A6064">
              <w:rPr>
                <w:sz w:val="20"/>
                <w:szCs w:val="20"/>
                <w:lang w:val="kk-KZ"/>
              </w:rPr>
              <w:t xml:space="preserve"> Тек бірнеше әдіс қысқаша сипатталған</w:t>
            </w:r>
          </w:p>
        </w:tc>
        <w:tc>
          <w:tcPr>
            <w:tcW w:w="2271" w:type="dxa"/>
            <w:shd w:val="clear" w:color="auto" w:fill="C1E4F5" w:themeFill="accent1" w:themeFillTint="33"/>
          </w:tcPr>
          <w:p w14:paraId="52166B01" w14:textId="77777777" w:rsidR="00EA69D9" w:rsidRPr="008A6064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8A6064">
              <w:rPr>
                <w:sz w:val="20"/>
                <w:szCs w:val="20"/>
                <w:lang w:val="kk-KZ"/>
              </w:rPr>
              <w:t>Теориялық бөлім жоқ немесе қате берілген</w:t>
            </w:r>
          </w:p>
        </w:tc>
      </w:tr>
      <w:tr w:rsidR="00EA69D9" w:rsidRPr="008A6064" w14:paraId="483DD2A0" w14:textId="77777777" w:rsidTr="007118AF">
        <w:trPr>
          <w:trHeight w:val="300"/>
        </w:trPr>
        <w:tc>
          <w:tcPr>
            <w:tcW w:w="2265" w:type="dxa"/>
            <w:shd w:val="clear" w:color="auto" w:fill="C1E4F5" w:themeFill="accent1" w:themeFillTint="33"/>
          </w:tcPr>
          <w:p w14:paraId="324700FC" w14:textId="77777777" w:rsidR="00EA69D9" w:rsidRPr="008A6064" w:rsidRDefault="00EA69D9" w:rsidP="007118AF">
            <w:pPr>
              <w:tabs>
                <w:tab w:val="left" w:pos="1276"/>
              </w:tabs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8A6064">
              <w:rPr>
                <w:sz w:val="20"/>
                <w:szCs w:val="20"/>
              </w:rPr>
              <w:t>Бағалау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әдістерін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3544" w:type="dxa"/>
            <w:shd w:val="clear" w:color="auto" w:fill="C1E4F5" w:themeFill="accent1" w:themeFillTint="33"/>
          </w:tcPr>
          <w:p w14:paraId="68FDA3E7" w14:textId="77777777" w:rsidR="00EA69D9" w:rsidRPr="008A6064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8A6064">
              <w:rPr>
                <w:sz w:val="20"/>
                <w:szCs w:val="20"/>
                <w:lang w:val="kk-KZ"/>
              </w:rPr>
              <w:t>Салыстырмалы, шығындық, табыстық және басқа әдістер жан-жақты талданған, артықшылықтары мен кемшіліктері көрсетілген</w:t>
            </w:r>
          </w:p>
        </w:tc>
        <w:tc>
          <w:tcPr>
            <w:tcW w:w="2835" w:type="dxa"/>
            <w:shd w:val="clear" w:color="auto" w:fill="C1E4F5" w:themeFill="accent1" w:themeFillTint="33"/>
          </w:tcPr>
          <w:p w14:paraId="6585C562" w14:textId="77777777" w:rsidR="00EA69D9" w:rsidRPr="008A6064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8A6064">
              <w:rPr>
                <w:sz w:val="20"/>
                <w:szCs w:val="20"/>
                <w:lang w:val="kk-KZ"/>
              </w:rPr>
              <w:t>Негізгі 2–3 әдіс талданған, бірақ толық салыстыру жоқ</w:t>
            </w:r>
          </w:p>
        </w:tc>
        <w:tc>
          <w:tcPr>
            <w:tcW w:w="2268" w:type="dxa"/>
            <w:shd w:val="clear" w:color="auto" w:fill="C1E4F5" w:themeFill="accent1" w:themeFillTint="33"/>
          </w:tcPr>
          <w:p w14:paraId="57F23317" w14:textId="77777777" w:rsidR="00EA69D9" w:rsidRPr="008A6064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8A6064">
              <w:rPr>
                <w:sz w:val="20"/>
                <w:szCs w:val="20"/>
                <w:lang w:val="kk-KZ"/>
              </w:rPr>
              <w:t>Әдістер тек тізбектелген, талдау аз</w:t>
            </w:r>
          </w:p>
        </w:tc>
        <w:tc>
          <w:tcPr>
            <w:tcW w:w="2271" w:type="dxa"/>
            <w:shd w:val="clear" w:color="auto" w:fill="C1E4F5" w:themeFill="accent1" w:themeFillTint="33"/>
          </w:tcPr>
          <w:p w14:paraId="019EE82E" w14:textId="77777777" w:rsidR="00EA69D9" w:rsidRPr="008A6064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8A6064">
              <w:rPr>
                <w:sz w:val="20"/>
                <w:szCs w:val="20"/>
              </w:rPr>
              <w:t>Бағалау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әдістері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қарастырылмаған</w:t>
            </w:r>
            <w:proofErr w:type="spellEnd"/>
          </w:p>
        </w:tc>
      </w:tr>
      <w:tr w:rsidR="00EA69D9" w:rsidRPr="008A6064" w14:paraId="2969C86F" w14:textId="77777777" w:rsidTr="007118AF">
        <w:trPr>
          <w:trHeight w:val="300"/>
        </w:trPr>
        <w:tc>
          <w:tcPr>
            <w:tcW w:w="2265" w:type="dxa"/>
            <w:shd w:val="clear" w:color="auto" w:fill="C1E4F5" w:themeFill="accent1" w:themeFillTint="33"/>
          </w:tcPr>
          <w:p w14:paraId="06C61A86" w14:textId="77777777" w:rsidR="00EA69D9" w:rsidRPr="008A6064" w:rsidRDefault="00EA69D9" w:rsidP="007118A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proofErr w:type="spellStart"/>
            <w:r w:rsidRPr="008A6064">
              <w:rPr>
                <w:sz w:val="20"/>
                <w:szCs w:val="20"/>
              </w:rPr>
              <w:t>Практикалық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мысалдар</w:t>
            </w:r>
            <w:proofErr w:type="spellEnd"/>
            <w:r w:rsidRPr="008A6064">
              <w:rPr>
                <w:sz w:val="20"/>
                <w:szCs w:val="20"/>
              </w:rPr>
              <w:t xml:space="preserve"> мен </w:t>
            </w:r>
            <w:proofErr w:type="spellStart"/>
            <w:r w:rsidRPr="008A6064">
              <w:rPr>
                <w:sz w:val="20"/>
                <w:szCs w:val="20"/>
              </w:rPr>
              <w:t>есептеулер</w:t>
            </w:r>
            <w:proofErr w:type="spellEnd"/>
          </w:p>
        </w:tc>
        <w:tc>
          <w:tcPr>
            <w:tcW w:w="3544" w:type="dxa"/>
            <w:shd w:val="clear" w:color="auto" w:fill="C1E4F5" w:themeFill="accent1" w:themeFillTint="33"/>
          </w:tcPr>
          <w:p w14:paraId="78F42FD0" w14:textId="77777777" w:rsidR="00EA69D9" w:rsidRPr="008A6064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A6064">
              <w:rPr>
                <w:sz w:val="20"/>
                <w:szCs w:val="20"/>
                <w:lang w:val="kk-KZ"/>
              </w:rPr>
              <w:t>Жер телімдерін бағалау бойынша нақты есептеулер, кестелер, мысалдар келтірілген</w:t>
            </w:r>
          </w:p>
        </w:tc>
        <w:tc>
          <w:tcPr>
            <w:tcW w:w="2835" w:type="dxa"/>
            <w:shd w:val="clear" w:color="auto" w:fill="C1E4F5" w:themeFill="accent1" w:themeFillTint="33"/>
          </w:tcPr>
          <w:p w14:paraId="4ADB340D" w14:textId="77777777" w:rsidR="00EA69D9" w:rsidRPr="008A6064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8A6064">
              <w:rPr>
                <w:sz w:val="20"/>
                <w:szCs w:val="20"/>
              </w:rPr>
              <w:t>Практикалық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мысал</w:t>
            </w:r>
            <w:proofErr w:type="spellEnd"/>
            <w:r w:rsidRPr="008A6064">
              <w:rPr>
                <w:sz w:val="20"/>
                <w:szCs w:val="20"/>
              </w:rPr>
              <w:t xml:space="preserve"> бар, </w:t>
            </w:r>
            <w:proofErr w:type="spellStart"/>
            <w:r w:rsidRPr="008A6064">
              <w:rPr>
                <w:sz w:val="20"/>
                <w:szCs w:val="20"/>
              </w:rPr>
              <w:t>бірақ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толық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емес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немесе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есептеу</w:t>
            </w:r>
            <w:proofErr w:type="spellEnd"/>
            <w:r w:rsidRPr="008A6064">
              <w:rPr>
                <w:sz w:val="20"/>
                <w:szCs w:val="20"/>
              </w:rPr>
              <w:t xml:space="preserve"> аз</w:t>
            </w:r>
          </w:p>
        </w:tc>
        <w:tc>
          <w:tcPr>
            <w:tcW w:w="2268" w:type="dxa"/>
            <w:shd w:val="clear" w:color="auto" w:fill="C1E4F5" w:themeFill="accent1" w:themeFillTint="33"/>
          </w:tcPr>
          <w:p w14:paraId="5668A95E" w14:textId="77777777" w:rsidR="00EA69D9" w:rsidRPr="008A6064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8A6064">
              <w:rPr>
                <w:sz w:val="20"/>
                <w:szCs w:val="20"/>
              </w:rPr>
              <w:t>Есептеулер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өте</w:t>
            </w:r>
            <w:proofErr w:type="spellEnd"/>
            <w:r w:rsidRPr="008A6064">
              <w:rPr>
                <w:sz w:val="20"/>
                <w:szCs w:val="20"/>
              </w:rPr>
              <w:t xml:space="preserve"> аз </w:t>
            </w:r>
            <w:proofErr w:type="spellStart"/>
            <w:r w:rsidRPr="008A6064">
              <w:rPr>
                <w:sz w:val="20"/>
                <w:szCs w:val="20"/>
              </w:rPr>
              <w:t>немесе</w:t>
            </w:r>
            <w:proofErr w:type="spellEnd"/>
            <w:r w:rsidRPr="008A6064">
              <w:rPr>
                <w:sz w:val="20"/>
                <w:szCs w:val="20"/>
              </w:rPr>
              <w:t xml:space="preserve"> тек </w:t>
            </w:r>
            <w:proofErr w:type="spellStart"/>
            <w:r w:rsidRPr="008A6064">
              <w:rPr>
                <w:sz w:val="20"/>
                <w:szCs w:val="20"/>
              </w:rPr>
              <w:t>мысалдар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ғана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берілген</w:t>
            </w:r>
            <w:proofErr w:type="spellEnd"/>
          </w:p>
        </w:tc>
        <w:tc>
          <w:tcPr>
            <w:tcW w:w="2271" w:type="dxa"/>
            <w:shd w:val="clear" w:color="auto" w:fill="C1E4F5" w:themeFill="accent1" w:themeFillTint="33"/>
          </w:tcPr>
          <w:p w14:paraId="08366267" w14:textId="77777777" w:rsidR="00EA69D9" w:rsidRPr="008A6064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8A6064">
              <w:rPr>
                <w:sz w:val="20"/>
                <w:szCs w:val="20"/>
              </w:rPr>
              <w:t>Практикалық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бөлім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жоқ</w:t>
            </w:r>
            <w:proofErr w:type="spellEnd"/>
          </w:p>
        </w:tc>
      </w:tr>
    </w:tbl>
    <w:p w14:paraId="5A3B1AF2" w14:textId="77777777" w:rsidR="00EA69D9" w:rsidRPr="00B97988" w:rsidRDefault="00EA69D9" w:rsidP="00EA69D9">
      <w:pPr>
        <w:rPr>
          <w:sz w:val="20"/>
          <w:szCs w:val="20"/>
          <w:lang w:val="kk-KZ"/>
        </w:rPr>
      </w:pPr>
    </w:p>
    <w:p w14:paraId="2885A0D7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2978134D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7E89377A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71224099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4A152265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27D55D6D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3F6DE52E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75FDF398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2A76FEEA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321E11AE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4698FC4E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761409BC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79C6637C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4AE3855B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157FD0E6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637DBD0D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69CA9016" w14:textId="77777777" w:rsidR="00EA69D9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1B067935" w14:textId="77777777" w:rsidR="00EA69D9" w:rsidRDefault="00EA69D9" w:rsidP="00EA69D9">
      <w:pPr>
        <w:tabs>
          <w:tab w:val="left" w:pos="1276"/>
        </w:tabs>
        <w:ind w:left="1276"/>
        <w:jc w:val="both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ab/>
      </w:r>
    </w:p>
    <w:p w14:paraId="6264983B" w14:textId="77777777" w:rsidR="00EA69D9" w:rsidRDefault="00EA69D9" w:rsidP="00EA69D9">
      <w:pPr>
        <w:tabs>
          <w:tab w:val="left" w:pos="1276"/>
        </w:tabs>
        <w:ind w:left="1276"/>
        <w:jc w:val="both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</w:p>
    <w:p w14:paraId="4830EF31" w14:textId="77777777" w:rsidR="00EA69D9" w:rsidRPr="008E6940" w:rsidRDefault="00EA69D9" w:rsidP="00EA69D9">
      <w:pPr>
        <w:tabs>
          <w:tab w:val="left" w:pos="1276"/>
        </w:tabs>
        <w:jc w:val="both"/>
        <w:rPr>
          <w:rStyle w:val="normaltextrun"/>
          <w:b/>
          <w:sz w:val="20"/>
          <w:szCs w:val="20"/>
          <w:lang w:val="kk-KZ"/>
        </w:rPr>
      </w:pPr>
      <w:r>
        <w:rPr>
          <w:b/>
          <w:lang w:val="kk-KZ"/>
        </w:rPr>
        <w:tab/>
      </w:r>
      <w:r>
        <w:rPr>
          <w:b/>
          <w:sz w:val="20"/>
          <w:szCs w:val="20"/>
          <w:lang w:val="kk-KZ"/>
        </w:rPr>
        <w:t>3</w:t>
      </w:r>
      <w:r w:rsidRPr="00B97988">
        <w:rPr>
          <w:b/>
          <w:sz w:val="20"/>
          <w:szCs w:val="20"/>
          <w:lang w:val="kk-KZ"/>
        </w:rPr>
        <w:t xml:space="preserve">-СӨЖ. </w:t>
      </w:r>
      <w:r w:rsidRPr="008E6940">
        <w:rPr>
          <w:b/>
          <w:sz w:val="20"/>
          <w:szCs w:val="20"/>
          <w:lang w:val="kk-KZ"/>
        </w:rPr>
        <w:t>Жер телімдерінің бағалау әдістері: теориясы мен практикасын талдау</w:t>
      </w:r>
      <w:r w:rsidRPr="008E6940">
        <w:rPr>
          <w:rStyle w:val="normaltextrun"/>
          <w:b/>
          <w:sz w:val="20"/>
          <w:szCs w:val="20"/>
          <w:lang w:val="kk-KZ"/>
        </w:rPr>
        <w:t xml:space="preserve"> </w:t>
      </w:r>
    </w:p>
    <w:p w14:paraId="185509E3" w14:textId="77777777" w:rsidR="00EA69D9" w:rsidRPr="001E304B" w:rsidRDefault="00EA69D9" w:rsidP="00EA69D9">
      <w:pPr>
        <w:tabs>
          <w:tab w:val="left" w:pos="1276"/>
        </w:tabs>
        <w:jc w:val="both"/>
        <w:rPr>
          <w:rStyle w:val="normaltextrun"/>
          <w:sz w:val="20"/>
          <w:szCs w:val="20"/>
          <w:lang w:val="kk-KZ"/>
        </w:rPr>
      </w:pPr>
      <w:r>
        <w:rPr>
          <w:rStyle w:val="normaltextrun"/>
          <w:sz w:val="20"/>
          <w:szCs w:val="20"/>
          <w:lang w:val="kk-KZ"/>
        </w:rPr>
        <w:tab/>
      </w:r>
      <w:r w:rsidRPr="001E304B">
        <w:rPr>
          <w:rStyle w:val="normaltextrun"/>
          <w:sz w:val="20"/>
          <w:szCs w:val="20"/>
          <w:lang w:val="kk-KZ"/>
        </w:rPr>
        <w:t xml:space="preserve">(100% Аралық бақылаудан </w:t>
      </w:r>
      <w:r>
        <w:rPr>
          <w:rStyle w:val="normaltextrun"/>
          <w:sz w:val="20"/>
          <w:szCs w:val="20"/>
          <w:lang w:val="kk-KZ"/>
        </w:rPr>
        <w:t>10</w:t>
      </w:r>
      <w:r w:rsidRPr="001E304B">
        <w:rPr>
          <w:rStyle w:val="normaltextrun"/>
          <w:sz w:val="20"/>
          <w:szCs w:val="20"/>
          <w:lang w:val="kk-KZ"/>
        </w:rPr>
        <w:t xml:space="preserve"> </w:t>
      </w:r>
      <w:r w:rsidRPr="001E304B">
        <w:rPr>
          <w:sz w:val="20"/>
          <w:szCs w:val="20"/>
          <w:lang w:val="kk-KZ"/>
        </w:rPr>
        <w:t>% баллдар мөлшері</w:t>
      </w:r>
      <w:r w:rsidRPr="001E304B">
        <w:rPr>
          <w:rStyle w:val="normaltextrun"/>
          <w:sz w:val="20"/>
          <w:szCs w:val="20"/>
          <w:lang w:val="kk-KZ"/>
        </w:rPr>
        <w:t xml:space="preserve">, оқу курсының мазмұнын іске асыру күнтізбесінен (кестесінен) көшіру, оқыту және білім беру әдістері) </w:t>
      </w:r>
    </w:p>
    <w:p w14:paraId="11691033" w14:textId="77777777" w:rsidR="00EA69D9" w:rsidRPr="00844BD1" w:rsidRDefault="00EA69D9" w:rsidP="00EA69D9">
      <w:pPr>
        <w:tabs>
          <w:tab w:val="left" w:pos="1276"/>
        </w:tabs>
        <w:ind w:left="1276"/>
        <w:jc w:val="both"/>
        <w:rPr>
          <w:sz w:val="20"/>
          <w:szCs w:val="20"/>
          <w:lang w:val="kk-KZ"/>
        </w:rPr>
      </w:pPr>
    </w:p>
    <w:p w14:paraId="069F39FD" w14:textId="77777777" w:rsidR="00EA69D9" w:rsidRPr="00844BD1" w:rsidRDefault="00EA69D9" w:rsidP="00EA69D9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13183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3544"/>
        <w:gridCol w:w="2835"/>
        <w:gridCol w:w="2268"/>
        <w:gridCol w:w="2271"/>
      </w:tblGrid>
      <w:tr w:rsidR="00EA69D9" w:rsidRPr="006F353A" w14:paraId="27055AA1" w14:textId="77777777" w:rsidTr="007118AF">
        <w:trPr>
          <w:trHeight w:val="300"/>
        </w:trPr>
        <w:tc>
          <w:tcPr>
            <w:tcW w:w="2265" w:type="dxa"/>
            <w:shd w:val="clear" w:color="auto" w:fill="C1E4F5" w:themeFill="accent1" w:themeFillTint="33"/>
            <w:hideMark/>
          </w:tcPr>
          <w:p w14:paraId="25806100" w14:textId="77777777" w:rsidR="00EA69D9" w:rsidRPr="006F353A" w:rsidRDefault="00EA69D9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6F353A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544" w:type="dxa"/>
            <w:shd w:val="clear" w:color="auto" w:fill="C1E4F5" w:themeFill="accent1" w:themeFillTint="33"/>
            <w:hideMark/>
          </w:tcPr>
          <w:p w14:paraId="4915F86B" w14:textId="77777777" w:rsidR="00EA69D9" w:rsidRPr="006F353A" w:rsidRDefault="00EA69D9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6F353A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AE7FC48" w14:textId="77777777" w:rsidR="00EA69D9" w:rsidRPr="006F353A" w:rsidRDefault="00EA69D9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F353A">
              <w:rPr>
                <w:rStyle w:val="normaltextrun"/>
                <w:b/>
                <w:bCs/>
                <w:sz w:val="20"/>
                <w:szCs w:val="20"/>
              </w:rPr>
              <w:t>20-25</w:t>
            </w:r>
            <w:proofErr w:type="gramEnd"/>
            <w:r w:rsidRPr="006F353A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835" w:type="dxa"/>
            <w:shd w:val="clear" w:color="auto" w:fill="C1E4F5" w:themeFill="accent1" w:themeFillTint="33"/>
            <w:hideMark/>
          </w:tcPr>
          <w:p w14:paraId="60C64712" w14:textId="77777777" w:rsidR="00EA69D9" w:rsidRPr="006F353A" w:rsidRDefault="00EA69D9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6F353A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1A1738D" w14:textId="77777777" w:rsidR="00EA69D9" w:rsidRPr="006F353A" w:rsidRDefault="00EA69D9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F353A">
              <w:rPr>
                <w:rStyle w:val="normaltextrun"/>
                <w:b/>
                <w:bCs/>
                <w:sz w:val="20"/>
                <w:szCs w:val="20"/>
              </w:rPr>
              <w:t>15-20</w:t>
            </w:r>
            <w:proofErr w:type="gramEnd"/>
            <w:r w:rsidRPr="006F353A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268" w:type="dxa"/>
            <w:shd w:val="clear" w:color="auto" w:fill="C1E4F5" w:themeFill="accent1" w:themeFillTint="33"/>
            <w:hideMark/>
          </w:tcPr>
          <w:p w14:paraId="19DAC549" w14:textId="77777777" w:rsidR="00EA69D9" w:rsidRPr="006F353A" w:rsidRDefault="00EA69D9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6F353A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8CF4BEC" w14:textId="77777777" w:rsidR="00EA69D9" w:rsidRPr="006F353A" w:rsidRDefault="00EA69D9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F353A">
              <w:rPr>
                <w:rStyle w:val="normaltextrun"/>
                <w:b/>
                <w:bCs/>
                <w:sz w:val="20"/>
                <w:szCs w:val="20"/>
              </w:rPr>
              <w:t>10-15</w:t>
            </w:r>
            <w:proofErr w:type="gramEnd"/>
            <w:r w:rsidRPr="006F353A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271" w:type="dxa"/>
            <w:shd w:val="clear" w:color="auto" w:fill="C1E4F5" w:themeFill="accent1" w:themeFillTint="33"/>
            <w:hideMark/>
          </w:tcPr>
          <w:p w14:paraId="43A084BC" w14:textId="77777777" w:rsidR="00EA69D9" w:rsidRPr="006F353A" w:rsidRDefault="00EA69D9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6F353A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010FEA3" w14:textId="77777777" w:rsidR="00EA69D9" w:rsidRPr="006F353A" w:rsidRDefault="00EA69D9" w:rsidP="007118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F353A">
              <w:rPr>
                <w:rStyle w:val="normaltextrun"/>
                <w:b/>
                <w:bCs/>
                <w:sz w:val="20"/>
                <w:szCs w:val="20"/>
              </w:rPr>
              <w:t>0-10</w:t>
            </w:r>
            <w:proofErr w:type="gramEnd"/>
            <w:r w:rsidRPr="006F353A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</w:tr>
      <w:tr w:rsidR="00EA69D9" w:rsidRPr="006F353A" w14:paraId="130B23D3" w14:textId="77777777" w:rsidTr="007118AF">
        <w:trPr>
          <w:trHeight w:val="300"/>
        </w:trPr>
        <w:tc>
          <w:tcPr>
            <w:tcW w:w="2265" w:type="dxa"/>
            <w:shd w:val="clear" w:color="auto" w:fill="C1E4F5" w:themeFill="accent1" w:themeFillTint="33"/>
            <w:vAlign w:val="center"/>
            <w:hideMark/>
          </w:tcPr>
          <w:p w14:paraId="13729ACC" w14:textId="77777777" w:rsidR="00EA69D9" w:rsidRPr="006F353A" w:rsidRDefault="00EA69D9" w:rsidP="007118AF">
            <w:pPr>
              <w:rPr>
                <w:b/>
                <w:sz w:val="20"/>
                <w:szCs w:val="20"/>
              </w:rPr>
            </w:pPr>
            <w:r w:rsidRPr="006F353A">
              <w:rPr>
                <w:rStyle w:val="normaltextrun"/>
                <w:bCs/>
                <w:sz w:val="20"/>
                <w:szCs w:val="20"/>
              </w:rPr>
              <w:t> </w:t>
            </w:r>
            <w:r w:rsidRPr="006F353A">
              <w:rPr>
                <w:rStyle w:val="normaltextrun"/>
                <w:sz w:val="20"/>
                <w:szCs w:val="20"/>
              </w:rPr>
              <w:t> </w:t>
            </w:r>
            <w:proofErr w:type="spellStart"/>
            <w:r w:rsidRPr="006F353A">
              <w:rPr>
                <w:sz w:val="20"/>
                <w:szCs w:val="20"/>
              </w:rPr>
              <w:t>Тақырыптың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өзектілігі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және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кіріспе</w:t>
            </w:r>
            <w:proofErr w:type="spellEnd"/>
          </w:p>
        </w:tc>
        <w:tc>
          <w:tcPr>
            <w:tcW w:w="3544" w:type="dxa"/>
            <w:shd w:val="clear" w:color="auto" w:fill="C1E4F5" w:themeFill="accent1" w:themeFillTint="33"/>
          </w:tcPr>
          <w:p w14:paraId="2EA95017" w14:textId="77777777" w:rsidR="00EA69D9" w:rsidRPr="006F353A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F353A">
              <w:rPr>
                <w:sz w:val="20"/>
                <w:szCs w:val="20"/>
                <w:lang w:val="kk-KZ"/>
              </w:rPr>
              <w:t xml:space="preserve"> Тақырыптың маңыздылығы нақты ашылған, мақсат-міндеттері айқын берілген. Нақты, ғылыми негізделген қорытындылар жасалған, тәжірибелік ұсыныстар берілген. Жұмыс талапқа сай рәсімделген, сілтемелер, кесте/диаграммалар дұрыс қолданылған</w:t>
            </w:r>
          </w:p>
        </w:tc>
        <w:tc>
          <w:tcPr>
            <w:tcW w:w="2835" w:type="dxa"/>
            <w:shd w:val="clear" w:color="auto" w:fill="C1E4F5" w:themeFill="accent1" w:themeFillTint="33"/>
          </w:tcPr>
          <w:p w14:paraId="30723CE0" w14:textId="77777777" w:rsidR="00EA69D9" w:rsidRPr="006F353A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F353A">
              <w:rPr>
                <w:sz w:val="20"/>
                <w:szCs w:val="20"/>
                <w:lang w:val="kk-KZ"/>
              </w:rPr>
              <w:t xml:space="preserve">Тақырып ашылған, бірақ кейбір тұстары толық емес. Қорытынды бар, ұсыныстар бар, бірақ жалпы сипатта. </w:t>
            </w:r>
            <w:proofErr w:type="spellStart"/>
            <w:r w:rsidRPr="006F353A">
              <w:rPr>
                <w:sz w:val="20"/>
                <w:szCs w:val="20"/>
              </w:rPr>
              <w:t>Ұсақ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рәсімдеу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қателері</w:t>
            </w:r>
            <w:proofErr w:type="spellEnd"/>
            <w:r w:rsidRPr="006F353A">
              <w:rPr>
                <w:sz w:val="20"/>
                <w:szCs w:val="20"/>
              </w:rPr>
              <w:t xml:space="preserve"> бар, </w:t>
            </w:r>
            <w:proofErr w:type="spellStart"/>
            <w:r w:rsidRPr="006F353A">
              <w:rPr>
                <w:sz w:val="20"/>
                <w:szCs w:val="20"/>
              </w:rPr>
              <w:t>бірақ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мазмұнға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әсер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етпейді</w:t>
            </w:r>
            <w:proofErr w:type="spellEnd"/>
          </w:p>
        </w:tc>
        <w:tc>
          <w:tcPr>
            <w:tcW w:w="2268" w:type="dxa"/>
            <w:shd w:val="clear" w:color="auto" w:fill="C1E4F5" w:themeFill="accent1" w:themeFillTint="33"/>
          </w:tcPr>
          <w:p w14:paraId="299631E5" w14:textId="77777777" w:rsidR="00EA69D9" w:rsidRPr="006F353A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F353A">
              <w:rPr>
                <w:sz w:val="20"/>
                <w:szCs w:val="20"/>
                <w:lang w:val="kk-KZ"/>
              </w:rPr>
              <w:t xml:space="preserve">Тақырып ішінара қарастырылған, жалпылама кіріспе. Қорытынды жалпылама берілген, ұсыныстар жоқ. </w:t>
            </w:r>
            <w:proofErr w:type="spellStart"/>
            <w:r w:rsidRPr="006F353A">
              <w:rPr>
                <w:sz w:val="20"/>
                <w:szCs w:val="20"/>
              </w:rPr>
              <w:t>Рәсімдеу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әлсіз</w:t>
            </w:r>
            <w:proofErr w:type="spellEnd"/>
            <w:r w:rsidRPr="006F353A">
              <w:rPr>
                <w:sz w:val="20"/>
                <w:szCs w:val="20"/>
              </w:rPr>
              <w:t xml:space="preserve">, </w:t>
            </w:r>
            <w:proofErr w:type="spellStart"/>
            <w:r w:rsidRPr="006F353A">
              <w:rPr>
                <w:sz w:val="20"/>
                <w:szCs w:val="20"/>
              </w:rPr>
              <w:t>графикалық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материалдар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жеткіліксіз</w:t>
            </w:r>
            <w:proofErr w:type="spellEnd"/>
          </w:p>
        </w:tc>
        <w:tc>
          <w:tcPr>
            <w:tcW w:w="2271" w:type="dxa"/>
            <w:shd w:val="clear" w:color="auto" w:fill="C1E4F5" w:themeFill="accent1" w:themeFillTint="33"/>
          </w:tcPr>
          <w:p w14:paraId="0204F3D7" w14:textId="77777777" w:rsidR="00EA69D9" w:rsidRPr="006F353A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F353A">
              <w:rPr>
                <w:sz w:val="20"/>
                <w:szCs w:val="20"/>
                <w:lang w:val="kk-KZ"/>
              </w:rPr>
              <w:t xml:space="preserve">Тақырып ашылмаған, мақсат-міндет жоқ. </w:t>
            </w:r>
            <w:proofErr w:type="spellStart"/>
            <w:r w:rsidRPr="006F353A">
              <w:rPr>
                <w:sz w:val="20"/>
                <w:szCs w:val="20"/>
              </w:rPr>
              <w:t>Қорытынды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жоқ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немесе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сәйкес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емес</w:t>
            </w:r>
            <w:proofErr w:type="spellEnd"/>
            <w:r w:rsidRPr="006F353A">
              <w:rPr>
                <w:sz w:val="20"/>
                <w:szCs w:val="20"/>
                <w:lang w:val="kk-KZ"/>
              </w:rPr>
              <w:t>.</w:t>
            </w:r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Рәсімдеу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талапқа</w:t>
            </w:r>
            <w:proofErr w:type="spellEnd"/>
            <w:r w:rsidRPr="006F353A">
              <w:rPr>
                <w:sz w:val="20"/>
                <w:szCs w:val="20"/>
              </w:rPr>
              <w:t xml:space="preserve"> сай </w:t>
            </w:r>
            <w:proofErr w:type="spellStart"/>
            <w:r w:rsidRPr="006F353A">
              <w:rPr>
                <w:sz w:val="20"/>
                <w:szCs w:val="20"/>
              </w:rPr>
              <w:t>емес</w:t>
            </w:r>
            <w:proofErr w:type="spellEnd"/>
            <w:r w:rsidRPr="006F353A">
              <w:rPr>
                <w:sz w:val="20"/>
                <w:szCs w:val="20"/>
              </w:rPr>
              <w:t xml:space="preserve">, </w:t>
            </w:r>
            <w:proofErr w:type="spellStart"/>
            <w:r w:rsidRPr="006F353A">
              <w:rPr>
                <w:sz w:val="20"/>
                <w:szCs w:val="20"/>
              </w:rPr>
              <w:t>қателер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көп</w:t>
            </w:r>
            <w:proofErr w:type="spellEnd"/>
          </w:p>
        </w:tc>
      </w:tr>
      <w:tr w:rsidR="00EA69D9" w:rsidRPr="00EA69D9" w14:paraId="605770A6" w14:textId="77777777" w:rsidTr="007118AF">
        <w:trPr>
          <w:trHeight w:val="300"/>
        </w:trPr>
        <w:tc>
          <w:tcPr>
            <w:tcW w:w="2265" w:type="dxa"/>
            <w:shd w:val="clear" w:color="auto" w:fill="C1E4F5" w:themeFill="accent1" w:themeFillTint="33"/>
            <w:vAlign w:val="center"/>
          </w:tcPr>
          <w:p w14:paraId="2D6A0948" w14:textId="77777777" w:rsidR="00EA69D9" w:rsidRPr="006F353A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F353A">
              <w:rPr>
                <w:sz w:val="20"/>
                <w:szCs w:val="20"/>
                <w:lang w:val="kk-KZ"/>
              </w:rPr>
              <w:t xml:space="preserve">Теориялық негіздер </w:t>
            </w:r>
          </w:p>
        </w:tc>
        <w:tc>
          <w:tcPr>
            <w:tcW w:w="3544" w:type="dxa"/>
            <w:shd w:val="clear" w:color="auto" w:fill="C1E4F5" w:themeFill="accent1" w:themeFillTint="33"/>
          </w:tcPr>
          <w:p w14:paraId="57F2DF67" w14:textId="77777777" w:rsidR="00EA69D9" w:rsidRPr="006F353A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F353A">
              <w:rPr>
                <w:sz w:val="20"/>
                <w:szCs w:val="20"/>
                <w:lang w:val="kk-KZ"/>
              </w:rPr>
              <w:t>Жер нарығындағы экономикалық және әлеуметтік аспектілерге жан-жақты талдау жасалған, ғылыми әдебиеттерге кең сілтеме бар</w:t>
            </w:r>
          </w:p>
        </w:tc>
        <w:tc>
          <w:tcPr>
            <w:tcW w:w="2835" w:type="dxa"/>
            <w:shd w:val="clear" w:color="auto" w:fill="C1E4F5" w:themeFill="accent1" w:themeFillTint="33"/>
          </w:tcPr>
          <w:p w14:paraId="1B7160DD" w14:textId="77777777" w:rsidR="00EA69D9" w:rsidRPr="006F353A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F353A">
              <w:rPr>
                <w:sz w:val="20"/>
                <w:szCs w:val="20"/>
                <w:lang w:val="kk-KZ"/>
              </w:rPr>
              <w:t>Негізгі теориялық аспектілер қамтылған, бірақ толық емес</w:t>
            </w:r>
          </w:p>
        </w:tc>
        <w:tc>
          <w:tcPr>
            <w:tcW w:w="2268" w:type="dxa"/>
            <w:shd w:val="clear" w:color="auto" w:fill="C1E4F5" w:themeFill="accent1" w:themeFillTint="33"/>
          </w:tcPr>
          <w:p w14:paraId="679DCE15" w14:textId="77777777" w:rsidR="00EA69D9" w:rsidRPr="006F353A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F353A">
              <w:rPr>
                <w:sz w:val="20"/>
                <w:szCs w:val="20"/>
                <w:lang w:val="kk-KZ"/>
              </w:rPr>
              <w:t xml:space="preserve"> Теориялық мәліметтер үстірт берілген, дереккөздер аз</w:t>
            </w:r>
          </w:p>
        </w:tc>
        <w:tc>
          <w:tcPr>
            <w:tcW w:w="2271" w:type="dxa"/>
            <w:shd w:val="clear" w:color="auto" w:fill="C1E4F5" w:themeFill="accent1" w:themeFillTint="33"/>
          </w:tcPr>
          <w:p w14:paraId="2BF7E6A1" w14:textId="77777777" w:rsidR="00EA69D9" w:rsidRPr="006F353A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F353A">
              <w:rPr>
                <w:sz w:val="20"/>
                <w:szCs w:val="20"/>
                <w:lang w:val="kk-KZ"/>
              </w:rPr>
              <w:t>Теориялық бөлім жоқ немесе қате</w:t>
            </w:r>
          </w:p>
        </w:tc>
      </w:tr>
      <w:tr w:rsidR="00EA69D9" w:rsidRPr="006F353A" w14:paraId="092A67A5" w14:textId="77777777" w:rsidTr="007118AF">
        <w:trPr>
          <w:trHeight w:val="300"/>
        </w:trPr>
        <w:tc>
          <w:tcPr>
            <w:tcW w:w="2265" w:type="dxa"/>
            <w:shd w:val="clear" w:color="auto" w:fill="C1E4F5" w:themeFill="accent1" w:themeFillTint="33"/>
            <w:vAlign w:val="center"/>
          </w:tcPr>
          <w:p w14:paraId="1589790F" w14:textId="77777777" w:rsidR="00EA69D9" w:rsidRPr="006F353A" w:rsidRDefault="00EA69D9" w:rsidP="007118AF">
            <w:pPr>
              <w:tabs>
                <w:tab w:val="left" w:pos="1276"/>
              </w:tabs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6F353A">
              <w:rPr>
                <w:sz w:val="20"/>
                <w:szCs w:val="20"/>
              </w:rPr>
              <w:t>Экономикалық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аспектілерді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3544" w:type="dxa"/>
            <w:shd w:val="clear" w:color="auto" w:fill="C1E4F5" w:themeFill="accent1" w:themeFillTint="33"/>
          </w:tcPr>
          <w:p w14:paraId="55F5E560" w14:textId="77777777" w:rsidR="00EA69D9" w:rsidRPr="006F353A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F353A">
              <w:rPr>
                <w:sz w:val="20"/>
                <w:szCs w:val="20"/>
                <w:lang w:val="kk-KZ"/>
              </w:rPr>
              <w:t>Жер телімдерінің нарықтағы экономикалық рөлі, баға қалыптастыру факторлары, инвестициялық мәні нақты деректермен талданған</w:t>
            </w:r>
          </w:p>
        </w:tc>
        <w:tc>
          <w:tcPr>
            <w:tcW w:w="2835" w:type="dxa"/>
            <w:shd w:val="clear" w:color="auto" w:fill="C1E4F5" w:themeFill="accent1" w:themeFillTint="33"/>
          </w:tcPr>
          <w:p w14:paraId="556D852A" w14:textId="77777777" w:rsidR="00EA69D9" w:rsidRPr="006F353A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F353A">
              <w:rPr>
                <w:sz w:val="20"/>
                <w:szCs w:val="20"/>
                <w:lang w:val="kk-KZ"/>
              </w:rPr>
              <w:t>Экономикалық аспектілер бар, бірақ кейбір талдаулар жеткіліксіз</w:t>
            </w:r>
          </w:p>
        </w:tc>
        <w:tc>
          <w:tcPr>
            <w:tcW w:w="2268" w:type="dxa"/>
            <w:shd w:val="clear" w:color="auto" w:fill="C1E4F5" w:themeFill="accent1" w:themeFillTint="33"/>
          </w:tcPr>
          <w:p w14:paraId="659A8EAC" w14:textId="77777777" w:rsidR="00EA69D9" w:rsidRPr="006F353A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6F353A">
              <w:rPr>
                <w:sz w:val="20"/>
                <w:szCs w:val="20"/>
              </w:rPr>
              <w:t>Экономикалық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сипаттама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қысқаша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ғана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берілген</w:t>
            </w:r>
            <w:proofErr w:type="spellEnd"/>
          </w:p>
        </w:tc>
        <w:tc>
          <w:tcPr>
            <w:tcW w:w="2271" w:type="dxa"/>
            <w:shd w:val="clear" w:color="auto" w:fill="C1E4F5" w:themeFill="accent1" w:themeFillTint="33"/>
          </w:tcPr>
          <w:p w14:paraId="75604455" w14:textId="77777777" w:rsidR="00EA69D9" w:rsidRPr="006F353A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6F353A">
              <w:rPr>
                <w:sz w:val="20"/>
                <w:szCs w:val="20"/>
              </w:rPr>
              <w:t>Экономикалық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аспектілер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қарастырылмаған</w:t>
            </w:r>
            <w:proofErr w:type="spellEnd"/>
          </w:p>
        </w:tc>
      </w:tr>
      <w:tr w:rsidR="00EA69D9" w:rsidRPr="006F353A" w14:paraId="3CF1D2BE" w14:textId="77777777" w:rsidTr="007118AF">
        <w:trPr>
          <w:trHeight w:val="300"/>
        </w:trPr>
        <w:tc>
          <w:tcPr>
            <w:tcW w:w="2265" w:type="dxa"/>
            <w:shd w:val="clear" w:color="auto" w:fill="C1E4F5" w:themeFill="accent1" w:themeFillTint="33"/>
            <w:vAlign w:val="center"/>
          </w:tcPr>
          <w:p w14:paraId="3AD6D4AC" w14:textId="77777777" w:rsidR="00EA69D9" w:rsidRPr="006F353A" w:rsidRDefault="00EA69D9" w:rsidP="007118A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proofErr w:type="spellStart"/>
            <w:r w:rsidRPr="006F353A">
              <w:rPr>
                <w:sz w:val="20"/>
                <w:szCs w:val="20"/>
              </w:rPr>
              <w:t>Әлеуметтік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аспектілерді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3544" w:type="dxa"/>
            <w:shd w:val="clear" w:color="auto" w:fill="C1E4F5" w:themeFill="accent1" w:themeFillTint="33"/>
          </w:tcPr>
          <w:p w14:paraId="5EA99902" w14:textId="77777777" w:rsidR="00EA69D9" w:rsidRPr="006F353A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F353A">
              <w:rPr>
                <w:sz w:val="20"/>
                <w:szCs w:val="20"/>
                <w:lang w:val="kk-KZ"/>
              </w:rPr>
              <w:t>Жер телімдерінің халықтың тұрмыс деңгейіне, әлеуметтік теңдікке, жұмыспен қамтуға әсері жан-жақты ашылған</w:t>
            </w:r>
          </w:p>
        </w:tc>
        <w:tc>
          <w:tcPr>
            <w:tcW w:w="2835" w:type="dxa"/>
            <w:shd w:val="clear" w:color="auto" w:fill="C1E4F5" w:themeFill="accent1" w:themeFillTint="33"/>
          </w:tcPr>
          <w:p w14:paraId="2B5FC95B" w14:textId="77777777" w:rsidR="00EA69D9" w:rsidRPr="006F353A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F353A">
              <w:rPr>
                <w:sz w:val="20"/>
                <w:szCs w:val="20"/>
                <w:lang w:val="kk-KZ"/>
              </w:rPr>
              <w:t>Әлеуметтік факторлар қамтылған, бірақ толық емес</w:t>
            </w:r>
          </w:p>
        </w:tc>
        <w:tc>
          <w:tcPr>
            <w:tcW w:w="2268" w:type="dxa"/>
            <w:shd w:val="clear" w:color="auto" w:fill="C1E4F5" w:themeFill="accent1" w:themeFillTint="33"/>
          </w:tcPr>
          <w:p w14:paraId="14BC638E" w14:textId="77777777" w:rsidR="00EA69D9" w:rsidRPr="006F353A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6F353A">
              <w:rPr>
                <w:sz w:val="20"/>
                <w:szCs w:val="20"/>
              </w:rPr>
              <w:t>Әлеуметтік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аспектілер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қысқаша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сипатталған</w:t>
            </w:r>
            <w:proofErr w:type="spellEnd"/>
          </w:p>
        </w:tc>
        <w:tc>
          <w:tcPr>
            <w:tcW w:w="2271" w:type="dxa"/>
            <w:shd w:val="clear" w:color="auto" w:fill="C1E4F5" w:themeFill="accent1" w:themeFillTint="33"/>
          </w:tcPr>
          <w:p w14:paraId="1A43FA9B" w14:textId="77777777" w:rsidR="00EA69D9" w:rsidRPr="006F353A" w:rsidRDefault="00EA69D9" w:rsidP="007118A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6F353A">
              <w:rPr>
                <w:sz w:val="20"/>
                <w:szCs w:val="20"/>
              </w:rPr>
              <w:t>Әлеуметтік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аспектілер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қарастырылмаған</w:t>
            </w:r>
            <w:proofErr w:type="spellEnd"/>
          </w:p>
        </w:tc>
      </w:tr>
    </w:tbl>
    <w:p w14:paraId="242E92F9" w14:textId="77777777" w:rsidR="00EA69D9" w:rsidRPr="00A6708B" w:rsidRDefault="00EA69D9" w:rsidP="00EA69D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77D90AA3" w14:textId="77777777" w:rsidR="00A14B4A" w:rsidRDefault="00A14B4A"/>
    <w:sectPr w:rsidR="00A14B4A" w:rsidSect="00EA69D9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D9"/>
    <w:rsid w:val="001F0015"/>
    <w:rsid w:val="00A14B4A"/>
    <w:rsid w:val="00CF7FD5"/>
    <w:rsid w:val="00DF61C9"/>
    <w:rsid w:val="00EA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6D1F"/>
  <w15:chartTrackingRefBased/>
  <w15:docId w15:val="{7BDAAC71-6889-4964-A9E0-B2AE891E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A69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69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9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9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9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9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9D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9D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9D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9D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69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69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69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69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69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69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69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A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9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A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69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A69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69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EA69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A69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69D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rsid w:val="00EA69D9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EA69D9"/>
  </w:style>
  <w:style w:type="character" w:customStyle="1" w:styleId="eop">
    <w:name w:val="eop"/>
    <w:basedOn w:val="a0"/>
    <w:rsid w:val="00EA6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Orynbassar Arman</dc:creator>
  <cp:keywords/>
  <dc:description/>
  <cp:lastModifiedBy>Orynbassar Arman</cp:lastModifiedBy>
  <cp:revision>1</cp:revision>
  <dcterms:created xsi:type="dcterms:W3CDTF">2025-09-23T02:43:00Z</dcterms:created>
  <dcterms:modified xsi:type="dcterms:W3CDTF">2025-09-23T02:43:00Z</dcterms:modified>
</cp:coreProperties>
</file>